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B6B8" w14:textId="132BE607" w:rsidR="000512C9" w:rsidRDefault="0096411C">
      <w:pPr>
        <w:pStyle w:val="BodyText"/>
        <w:spacing w:before="109" w:line="218" w:lineRule="auto"/>
        <w:ind w:left="5807" w:right="2280" w:hanging="3611"/>
      </w:pPr>
      <w:r>
        <w:t>KEPUTUSAN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TERBUKA</w:t>
      </w:r>
      <w:r>
        <w:rPr>
          <w:spacing w:val="-8"/>
        </w:rPr>
        <w:t xml:space="preserve"> </w:t>
      </w:r>
      <w:r>
        <w:t>PLANMALAYSIA TAHUN 20</w:t>
      </w:r>
      <w:r w:rsidR="00503A8B">
        <w:t>25</w:t>
      </w:r>
    </w:p>
    <w:p w14:paraId="14FD9613" w14:textId="77777777" w:rsidR="000512C9" w:rsidRDefault="000512C9">
      <w:pPr>
        <w:pStyle w:val="BodyText"/>
        <w:rPr>
          <w:sz w:val="20"/>
        </w:rPr>
      </w:pPr>
    </w:p>
    <w:p w14:paraId="5F7319A9" w14:textId="77777777" w:rsidR="000512C9" w:rsidRDefault="000512C9">
      <w:pPr>
        <w:pStyle w:val="BodyText"/>
        <w:spacing w:before="155" w:after="1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618"/>
        <w:gridCol w:w="4618"/>
      </w:tblGrid>
      <w:tr w:rsidR="000512C9" w14:paraId="33386E2A" w14:textId="77777777">
        <w:trPr>
          <w:trHeight w:val="530"/>
        </w:trPr>
        <w:tc>
          <w:tcPr>
            <w:tcW w:w="4618" w:type="dxa"/>
            <w:shd w:val="clear" w:color="auto" w:fill="D9D9D9"/>
          </w:tcPr>
          <w:p w14:paraId="5DAC6287" w14:textId="77777777" w:rsidR="000512C9" w:rsidRDefault="0096411C">
            <w:pPr>
              <w:pStyle w:val="TableParagraph"/>
              <w:spacing w:before="85"/>
              <w:ind w:left="55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JABATAN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BAHAGIAN</w:t>
            </w:r>
          </w:p>
        </w:tc>
        <w:tc>
          <w:tcPr>
            <w:tcW w:w="4618" w:type="dxa"/>
            <w:shd w:val="clear" w:color="auto" w:fill="D9D9D9"/>
          </w:tcPr>
          <w:p w14:paraId="394CB1BB" w14:textId="77777777" w:rsidR="000512C9" w:rsidRDefault="0096411C">
            <w:pPr>
              <w:pStyle w:val="TableParagraph"/>
              <w:spacing w:before="85"/>
              <w:ind w:left="132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NO.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TENDER</w:t>
            </w:r>
          </w:p>
        </w:tc>
        <w:tc>
          <w:tcPr>
            <w:tcW w:w="4618" w:type="dxa"/>
            <w:shd w:val="clear" w:color="auto" w:fill="D9D9D9"/>
          </w:tcPr>
          <w:p w14:paraId="4E4B20DC" w14:textId="77777777" w:rsidR="000512C9" w:rsidRDefault="0096411C">
            <w:pPr>
              <w:pStyle w:val="TableParagraph"/>
              <w:spacing w:before="85"/>
              <w:ind w:right="37"/>
              <w:rPr>
                <w:b/>
                <w:sz w:val="32"/>
              </w:rPr>
            </w:pPr>
            <w:r>
              <w:rPr>
                <w:b/>
                <w:sz w:val="32"/>
              </w:rPr>
              <w:t>NAMA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PROJEK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KAJIAN</w:t>
            </w:r>
          </w:p>
        </w:tc>
      </w:tr>
      <w:tr w:rsidR="000512C9" w14:paraId="5CE9A1B6" w14:textId="77777777">
        <w:trPr>
          <w:trHeight w:val="1799"/>
        </w:trPr>
        <w:tc>
          <w:tcPr>
            <w:tcW w:w="4618" w:type="dxa"/>
          </w:tcPr>
          <w:p w14:paraId="16E71DB9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3B6BFB3A" w14:textId="7D6EC20B" w:rsidR="000512C9" w:rsidRDefault="00CB6710">
            <w:pPr>
              <w:pStyle w:val="TableParagraph"/>
              <w:spacing w:before="7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BAHAGIAN K</w:t>
            </w:r>
            <w:r w:rsidR="00D5399E">
              <w:rPr>
                <w:b/>
                <w:sz w:val="32"/>
              </w:rPr>
              <w:t>ORPORAT</w:t>
            </w:r>
          </w:p>
        </w:tc>
        <w:tc>
          <w:tcPr>
            <w:tcW w:w="4618" w:type="dxa"/>
          </w:tcPr>
          <w:p w14:paraId="3891C2AD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7E85EF05" w14:textId="319C1CD4" w:rsidR="000512C9" w:rsidRDefault="00E56BDE" w:rsidP="00CB6710">
            <w:pPr>
              <w:pStyle w:val="TableParagraph"/>
              <w:spacing w:before="7"/>
              <w:ind w:left="0" w:right="40"/>
              <w:rPr>
                <w:b/>
                <w:sz w:val="32"/>
              </w:rPr>
            </w:pPr>
            <w:r w:rsidRPr="00E56BDE">
              <w:rPr>
                <w:b/>
                <w:spacing w:val="-2"/>
                <w:sz w:val="32"/>
              </w:rPr>
              <w:t>JPBD(IP) S 185/857/</w:t>
            </w:r>
            <w:r w:rsidR="00D5399E">
              <w:rPr>
                <w:b/>
                <w:spacing w:val="-2"/>
                <w:sz w:val="32"/>
              </w:rPr>
              <w:t>50</w:t>
            </w:r>
            <w:r w:rsidR="00503A8B">
              <w:rPr>
                <w:b/>
                <w:spacing w:val="-2"/>
                <w:sz w:val="32"/>
              </w:rPr>
              <w:t xml:space="preserve"> </w:t>
            </w:r>
          </w:p>
        </w:tc>
        <w:tc>
          <w:tcPr>
            <w:tcW w:w="4618" w:type="dxa"/>
          </w:tcPr>
          <w:p w14:paraId="732F8CDF" w14:textId="67081144" w:rsidR="000512C9" w:rsidRDefault="00D5399E">
            <w:pPr>
              <w:pStyle w:val="TableParagraph"/>
              <w:spacing w:before="144" w:line="249" w:lineRule="auto"/>
              <w:ind w:right="34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PAKEJ PERKHIDMATAN REKAAN PENTAS, AUDIO VISUAL, </w:t>
            </w:r>
            <w:r w:rsidRPr="00D5399E">
              <w:rPr>
                <w:b/>
                <w:i/>
                <w:iCs/>
                <w:sz w:val="32"/>
              </w:rPr>
              <w:t xml:space="preserve">PHOTOBOOTH </w:t>
            </w:r>
            <w:r>
              <w:rPr>
                <w:b/>
                <w:sz w:val="32"/>
              </w:rPr>
              <w:t>DAN RERUAI PAMERAN SEMPENA SAMBUTAN HARI PERANCANGAN BANDAR SEDUNIA (HPBS) TAHUN 2025 PERINGKAT KEBANGSAAN</w:t>
            </w:r>
          </w:p>
          <w:p w14:paraId="023C432C" w14:textId="77777777" w:rsidR="0096411C" w:rsidRDefault="0096411C">
            <w:pPr>
              <w:pStyle w:val="TableParagraph"/>
              <w:spacing w:before="144" w:line="249" w:lineRule="auto"/>
              <w:ind w:right="34"/>
              <w:rPr>
                <w:b/>
                <w:sz w:val="32"/>
              </w:rPr>
            </w:pPr>
          </w:p>
        </w:tc>
      </w:tr>
      <w:tr w:rsidR="000512C9" w14:paraId="144DD445" w14:textId="77777777">
        <w:trPr>
          <w:trHeight w:val="953"/>
        </w:trPr>
        <w:tc>
          <w:tcPr>
            <w:tcW w:w="4618" w:type="dxa"/>
            <w:shd w:val="clear" w:color="auto" w:fill="D9D9D9"/>
          </w:tcPr>
          <w:p w14:paraId="09ED9BD7" w14:textId="77777777" w:rsidR="000512C9" w:rsidRDefault="0096411C">
            <w:pPr>
              <w:pStyle w:val="TableParagraph"/>
              <w:spacing w:before="105"/>
              <w:ind w:left="8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FIRMA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PERUNDING</w:t>
            </w:r>
          </w:p>
          <w:p w14:paraId="7B802D9E" w14:textId="77777777" w:rsidR="000512C9" w:rsidRDefault="0096411C">
            <w:pPr>
              <w:pStyle w:val="TableParagraph"/>
              <w:spacing w:before="16"/>
              <w:ind w:left="8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DISETUJU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TERIMA</w:t>
            </w:r>
          </w:p>
        </w:tc>
        <w:tc>
          <w:tcPr>
            <w:tcW w:w="4618" w:type="dxa"/>
            <w:shd w:val="clear" w:color="auto" w:fill="D9D9D9"/>
          </w:tcPr>
          <w:p w14:paraId="7F62EE2C" w14:textId="77777777" w:rsidR="000512C9" w:rsidRDefault="0096411C">
            <w:pPr>
              <w:pStyle w:val="TableParagraph"/>
              <w:spacing w:before="105"/>
              <w:ind w:right="41"/>
              <w:rPr>
                <w:b/>
                <w:sz w:val="32"/>
              </w:rPr>
            </w:pPr>
            <w:r>
              <w:rPr>
                <w:b/>
                <w:sz w:val="32"/>
              </w:rPr>
              <w:t>KOS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PERKHIDMATAN</w:t>
            </w:r>
          </w:p>
          <w:p w14:paraId="1157FDDB" w14:textId="77777777" w:rsidR="000512C9" w:rsidRDefault="0096411C">
            <w:pPr>
              <w:pStyle w:val="TableParagraph"/>
              <w:spacing w:before="16"/>
              <w:ind w:right="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PERUNDING</w:t>
            </w:r>
          </w:p>
        </w:tc>
        <w:tc>
          <w:tcPr>
            <w:tcW w:w="4618" w:type="dxa"/>
            <w:shd w:val="clear" w:color="auto" w:fill="D9D9D9"/>
          </w:tcPr>
          <w:p w14:paraId="77B27560" w14:textId="77777777" w:rsidR="000512C9" w:rsidRDefault="0096411C">
            <w:pPr>
              <w:pStyle w:val="TableParagraph"/>
              <w:spacing w:before="297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TEMPOH</w:t>
            </w:r>
          </w:p>
        </w:tc>
      </w:tr>
      <w:tr w:rsidR="000512C9" w14:paraId="7C58E5A9" w14:textId="77777777">
        <w:trPr>
          <w:trHeight w:val="1799"/>
        </w:trPr>
        <w:tc>
          <w:tcPr>
            <w:tcW w:w="4618" w:type="dxa"/>
          </w:tcPr>
          <w:p w14:paraId="08D5203B" w14:textId="77777777" w:rsidR="000512C9" w:rsidRDefault="000512C9">
            <w:pPr>
              <w:pStyle w:val="TableParagraph"/>
              <w:spacing w:before="161"/>
              <w:ind w:left="0"/>
              <w:jc w:val="left"/>
              <w:rPr>
                <w:b/>
                <w:sz w:val="32"/>
              </w:rPr>
            </w:pPr>
          </w:p>
          <w:p w14:paraId="4A783535" w14:textId="74F4CED6" w:rsidR="004F28DA" w:rsidRDefault="00D5399E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AV MEDIA AND EVENT SDN. BHD. (1312089-W)</w:t>
            </w:r>
          </w:p>
          <w:p w14:paraId="009E0C3F" w14:textId="77777777" w:rsidR="0096411C" w:rsidRDefault="0096411C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</w:p>
        </w:tc>
        <w:tc>
          <w:tcPr>
            <w:tcW w:w="4618" w:type="dxa"/>
          </w:tcPr>
          <w:p w14:paraId="36060C36" w14:textId="77777777" w:rsidR="00D5399E" w:rsidRDefault="00D5399E" w:rsidP="00D5399E">
            <w:pPr>
              <w:pStyle w:val="TableParagraph"/>
              <w:spacing w:before="337"/>
              <w:ind w:left="0" w:right="41"/>
              <w:jc w:val="left"/>
              <w:rPr>
                <w:b/>
                <w:spacing w:val="-2"/>
                <w:sz w:val="32"/>
              </w:rPr>
            </w:pPr>
          </w:p>
          <w:p w14:paraId="4A488622" w14:textId="034981D2" w:rsidR="000512C9" w:rsidRPr="00E56BDE" w:rsidRDefault="00D5399E">
            <w:pPr>
              <w:pStyle w:val="TableParagraph"/>
              <w:spacing w:before="337"/>
              <w:ind w:right="4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RM159,948.00</w:t>
            </w:r>
          </w:p>
          <w:p w14:paraId="7116E3F0" w14:textId="1A2E74F4" w:rsidR="000512C9" w:rsidRDefault="000512C9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</w:p>
        </w:tc>
        <w:tc>
          <w:tcPr>
            <w:tcW w:w="4618" w:type="dxa"/>
          </w:tcPr>
          <w:p w14:paraId="1633513F" w14:textId="77777777" w:rsidR="000512C9" w:rsidRDefault="000512C9">
            <w:pPr>
              <w:pStyle w:val="TableParagraph"/>
              <w:spacing w:before="353"/>
              <w:ind w:left="0"/>
              <w:jc w:val="left"/>
              <w:rPr>
                <w:b/>
                <w:sz w:val="32"/>
              </w:rPr>
            </w:pPr>
          </w:p>
          <w:p w14:paraId="49C09675" w14:textId="303CAB92" w:rsidR="000512C9" w:rsidRDefault="00D5399E" w:rsidP="00CB6710">
            <w:pPr>
              <w:pStyle w:val="TableParagraph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1 BULAN</w:t>
            </w:r>
          </w:p>
        </w:tc>
      </w:tr>
    </w:tbl>
    <w:p w14:paraId="796F7875" w14:textId="77777777" w:rsidR="00F1074B" w:rsidRDefault="00F1074B"/>
    <w:sectPr w:rsidR="00F1074B">
      <w:type w:val="continuous"/>
      <w:pgSz w:w="15600" w:h="10800" w:orient="landscape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9"/>
    <w:rsid w:val="000022F5"/>
    <w:rsid w:val="000366B9"/>
    <w:rsid w:val="000512C9"/>
    <w:rsid w:val="001629D8"/>
    <w:rsid w:val="00262D9E"/>
    <w:rsid w:val="00373685"/>
    <w:rsid w:val="003934A6"/>
    <w:rsid w:val="00444AB4"/>
    <w:rsid w:val="0045374E"/>
    <w:rsid w:val="004737D5"/>
    <w:rsid w:val="004A52A2"/>
    <w:rsid w:val="004B0DB0"/>
    <w:rsid w:val="004F28DA"/>
    <w:rsid w:val="00503A8B"/>
    <w:rsid w:val="00664149"/>
    <w:rsid w:val="00743C38"/>
    <w:rsid w:val="007A2061"/>
    <w:rsid w:val="0096411C"/>
    <w:rsid w:val="009713CC"/>
    <w:rsid w:val="00977A7F"/>
    <w:rsid w:val="00A413AE"/>
    <w:rsid w:val="00CB6710"/>
    <w:rsid w:val="00D5399E"/>
    <w:rsid w:val="00E56BDE"/>
    <w:rsid w:val="00F1074B"/>
    <w:rsid w:val="00F91FA9"/>
    <w:rsid w:val="00F97465"/>
    <w:rsid w:val="00FA2363"/>
    <w:rsid w:val="00FA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E381"/>
  <w15:docId w15:val="{A08D8854-B997-4E1E-995B-31E7DBC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TENDER TERBUKA PLANMALAYSIA TAHUN 2021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TENDER TERBUKA PLANMALAYSIA TAHUN 2021</dc:title>
  <dc:creator>USER</dc:creator>
  <cp:lastModifiedBy>Nurul Hanisah Binti Siman</cp:lastModifiedBy>
  <cp:revision>17</cp:revision>
  <dcterms:created xsi:type="dcterms:W3CDTF">2024-11-05T02:34:00Z</dcterms:created>
  <dcterms:modified xsi:type="dcterms:W3CDTF">2025-11-10T04:11:00Z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2019</vt:lpwstr>
  </property>
</Properties>
</file>